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59F43" w14:textId="594E891B" w:rsidR="004B413A" w:rsidRPr="002D559F" w:rsidRDefault="004976B2" w:rsidP="00090F67">
      <w:pPr>
        <w:pStyle w:val="Title"/>
      </w:pPr>
      <w:proofErr w:type="spellStart"/>
      <w:r>
        <w:t>auxDAQ</w:t>
      </w:r>
      <w:proofErr w:type="spellEnd"/>
      <w:r>
        <w:t xml:space="preserve"> 2021-2022</w:t>
      </w:r>
    </w:p>
    <w:p w14:paraId="57EBA707" w14:textId="77777777" w:rsidR="00984599" w:rsidRPr="00984599" w:rsidRDefault="00CF39CF" w:rsidP="00090F67">
      <w:pPr>
        <w:pStyle w:val="Subtitle"/>
      </w:pPr>
      <w:r w:rsidRPr="00672EA7">
        <w:t>GT Off-Road Racing | Data Acquisition</w:t>
      </w:r>
    </w:p>
    <w:p w14:paraId="0673A1A5" w14:textId="4D1DAB7D" w:rsidR="00984599" w:rsidRPr="00984599" w:rsidRDefault="00553923" w:rsidP="00090F67">
      <w:pPr>
        <w:pStyle w:val="Subtitle"/>
      </w:pPr>
      <w:r>
        <w:t>[</w:t>
      </w:r>
      <w:r w:rsidR="004976B2">
        <w:t>Peter Chu</w:t>
      </w:r>
      <w:r>
        <w:t>]</w:t>
      </w:r>
    </w:p>
    <w:p w14:paraId="1D0CF236" w14:textId="5F1086A1" w:rsidR="000D7F84" w:rsidRPr="00672EA7" w:rsidRDefault="00102CBD" w:rsidP="00090F67">
      <w:pPr>
        <w:pStyle w:val="Subtitle"/>
      </w:pPr>
      <w:r>
        <w:t>[</w:t>
      </w:r>
      <w:r w:rsidR="004976B2">
        <w:t>10</w:t>
      </w:r>
      <w:r>
        <w:t>/</w:t>
      </w:r>
      <w:r w:rsidR="004976B2">
        <w:t>05</w:t>
      </w:r>
      <w:r>
        <w:t>/</w:t>
      </w:r>
      <w:r w:rsidR="004976B2">
        <w:t>2021</w:t>
      </w:r>
      <w:r>
        <w:t>]</w:t>
      </w:r>
    </w:p>
    <w:p w14:paraId="14B4CF19" w14:textId="77777777" w:rsidR="002D559F" w:rsidRDefault="002D559F" w:rsidP="002D559F"/>
    <w:p w14:paraId="77799E83" w14:textId="77777777" w:rsidR="002D559F" w:rsidRPr="002D559F" w:rsidRDefault="002D559F" w:rsidP="002D559F"/>
    <w:sdt>
      <w:sdtPr>
        <w:rPr>
          <w:b w:val="0"/>
          <w:i w:val="0"/>
          <w:iCs w:val="0"/>
          <w:color w:val="000000"/>
          <w:sz w:val="24"/>
          <w:szCs w:val="28"/>
          <w14:textFill>
            <w14:solidFill>
              <w14:srgbClr w14:val="000000">
                <w14:lumMod w14:val="75000"/>
              </w14:srgbClr>
            </w14:solidFill>
          </w14:textFill>
        </w:rPr>
        <w:id w:val="681717750"/>
        <w:docPartObj>
          <w:docPartGallery w:val="Table of Contents"/>
          <w:docPartUnique/>
        </w:docPartObj>
      </w:sdtPr>
      <w:sdtEndPr>
        <w:rPr>
          <w:bCs/>
          <w:noProof/>
          <w:szCs w:val="22"/>
        </w:rPr>
      </w:sdtEndPr>
      <w:sdtContent>
        <w:p w14:paraId="0FC2FCC8" w14:textId="7AF9B964" w:rsidR="000E2336" w:rsidRPr="002E3265" w:rsidRDefault="000E2336" w:rsidP="00324ED2">
          <w:pPr>
            <w:pStyle w:val="TOCHeading"/>
            <w:ind w:left="720" w:hanging="720"/>
          </w:pPr>
          <w:r w:rsidRPr="002E3265">
            <w:t>Table of Contents</w:t>
          </w:r>
        </w:p>
        <w:p w14:paraId="6840EFF2" w14:textId="3C68539D" w:rsidR="00324ED2" w:rsidRDefault="00FE0D1B">
          <w:pPr>
            <w:pStyle w:val="TOC1"/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TOC \o "1-6" \h \z \u </w:instrText>
          </w:r>
          <w:r>
            <w:fldChar w:fldCharType="separate"/>
          </w:r>
          <w:hyperlink w:anchor="_Toc84360383" w:history="1">
            <w:r w:rsidR="00324ED2" w:rsidRPr="00EB3BF0">
              <w:rPr>
                <w:rStyle w:val="Hyperlink"/>
              </w:rPr>
              <w:t>1.0 Overview</w:t>
            </w:r>
            <w:r w:rsidR="00324ED2">
              <w:rPr>
                <w:webHidden/>
              </w:rPr>
              <w:tab/>
            </w:r>
            <w:r w:rsidR="00324ED2">
              <w:rPr>
                <w:webHidden/>
              </w:rPr>
              <w:fldChar w:fldCharType="begin"/>
            </w:r>
            <w:r w:rsidR="00324ED2">
              <w:rPr>
                <w:webHidden/>
              </w:rPr>
              <w:instrText xml:space="preserve"> PAGEREF _Toc84360383 \h </w:instrText>
            </w:r>
            <w:r w:rsidR="00324ED2">
              <w:rPr>
                <w:webHidden/>
              </w:rPr>
            </w:r>
            <w:r w:rsidR="00324ED2">
              <w:rPr>
                <w:webHidden/>
              </w:rPr>
              <w:fldChar w:fldCharType="separate"/>
            </w:r>
            <w:r w:rsidR="00324ED2">
              <w:rPr>
                <w:webHidden/>
              </w:rPr>
              <w:t>2</w:t>
            </w:r>
            <w:r w:rsidR="00324ED2">
              <w:rPr>
                <w:webHidden/>
              </w:rPr>
              <w:fldChar w:fldCharType="end"/>
            </w:r>
          </w:hyperlink>
        </w:p>
        <w:p w14:paraId="1E420549" w14:textId="6827F674" w:rsidR="00324ED2" w:rsidRDefault="00324ED2">
          <w:pPr>
            <w:pStyle w:val="TOC2"/>
            <w:rPr>
              <w:rFonts w:eastAsiaTheme="minorEastAsia"/>
              <w:iCs w:val="0"/>
              <w:sz w:val="24"/>
              <w:szCs w:val="24"/>
            </w:rPr>
          </w:pPr>
          <w:hyperlink w:anchor="_Toc84360384" w:history="1">
            <w:r w:rsidRPr="00EB3BF0">
              <w:rPr>
                <w:rStyle w:val="Hyperlink"/>
              </w:rPr>
              <w:t>1.1 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_Toc84360384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5D18A59" w14:textId="61EB2244" w:rsidR="00324ED2" w:rsidRDefault="00324ED2">
          <w:pPr>
            <w:pStyle w:val="TOC2"/>
            <w:rPr>
              <w:rFonts w:eastAsiaTheme="minorEastAsia"/>
              <w:iCs w:val="0"/>
              <w:sz w:val="24"/>
              <w:szCs w:val="24"/>
            </w:rPr>
          </w:pPr>
          <w:hyperlink w:anchor="_Toc84360385" w:history="1">
            <w:r w:rsidRPr="00EB3BF0">
              <w:rPr>
                <w:rStyle w:val="Hyperlink"/>
              </w:rPr>
              <w:t>1.2 Figures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_Toc84360385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2B56774" w14:textId="383219D3" w:rsidR="00324ED2" w:rsidRDefault="00324ED2">
          <w:pPr>
            <w:pStyle w:val="TOC1"/>
            <w:rPr>
              <w:rFonts w:eastAsiaTheme="minorEastAsia"/>
              <w:b w:val="0"/>
              <w:bCs w:val="0"/>
              <w:sz w:val="24"/>
              <w:szCs w:val="24"/>
            </w:rPr>
          </w:pPr>
          <w:hyperlink w:anchor="_Toc84360386" w:history="1">
            <w:r w:rsidRPr="00EB3BF0">
              <w:rPr>
                <w:rStyle w:val="Hyperlink"/>
              </w:rPr>
              <w:t>2.0 Hardware Reference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_Toc84360386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44E8EED" w14:textId="3C4FBA0F" w:rsidR="00324ED2" w:rsidRDefault="00324ED2">
          <w:pPr>
            <w:pStyle w:val="TOC2"/>
            <w:rPr>
              <w:rFonts w:eastAsiaTheme="minorEastAsia"/>
              <w:iCs w:val="0"/>
              <w:sz w:val="24"/>
              <w:szCs w:val="24"/>
            </w:rPr>
          </w:pPr>
          <w:hyperlink w:anchor="_Toc84360387" w:history="1">
            <w:r w:rsidRPr="00EB3BF0">
              <w:rPr>
                <w:rStyle w:val="Hyperlink"/>
              </w:rPr>
              <w:t>2.1 Hardware Pinout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_Toc84360387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4CE065F" w14:textId="35E6EBDE" w:rsidR="00324ED2" w:rsidRDefault="00324ED2">
          <w:pPr>
            <w:pStyle w:val="TOC2"/>
            <w:rPr>
              <w:rFonts w:eastAsiaTheme="minorEastAsia"/>
              <w:iCs w:val="0"/>
              <w:sz w:val="24"/>
              <w:szCs w:val="24"/>
            </w:rPr>
          </w:pPr>
          <w:hyperlink w:anchor="_Toc84360388" w:history="1">
            <w:r w:rsidRPr="00EB3BF0">
              <w:rPr>
                <w:rStyle w:val="Hyperlink"/>
              </w:rPr>
              <w:t>2.2 Devices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_Toc84360388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ED7301E" w14:textId="46E94982" w:rsidR="00324ED2" w:rsidRDefault="00324ED2">
          <w:pPr>
            <w:pStyle w:val="TOC1"/>
            <w:rPr>
              <w:rFonts w:eastAsiaTheme="minorEastAsia"/>
              <w:b w:val="0"/>
              <w:bCs w:val="0"/>
              <w:sz w:val="24"/>
              <w:szCs w:val="24"/>
            </w:rPr>
          </w:pPr>
          <w:hyperlink w:anchor="_Toc84360389" w:history="1">
            <w:r w:rsidRPr="00EB3BF0">
              <w:rPr>
                <w:rStyle w:val="Hyperlink"/>
              </w:rPr>
              <w:t>3.0 Software Theory of Operation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_Toc84360389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05DE549" w14:textId="33BDDD4D" w:rsidR="00324ED2" w:rsidRDefault="00324ED2">
          <w:pPr>
            <w:pStyle w:val="TOC1"/>
            <w:rPr>
              <w:rFonts w:eastAsiaTheme="minorEastAsia"/>
              <w:b w:val="0"/>
              <w:bCs w:val="0"/>
              <w:sz w:val="24"/>
              <w:szCs w:val="24"/>
            </w:rPr>
          </w:pPr>
          <w:hyperlink w:anchor="_Toc84360390" w:history="1">
            <w:r w:rsidRPr="00EB3BF0">
              <w:rPr>
                <w:rStyle w:val="Hyperlink"/>
              </w:rPr>
              <w:t>4.0 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_Toc84360390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D31FB0F" w14:textId="4EF3C7BB" w:rsidR="00324ED2" w:rsidRDefault="00324ED2">
          <w:pPr>
            <w:pStyle w:val="TOC1"/>
            <w:rPr>
              <w:rFonts w:eastAsiaTheme="minorEastAsia"/>
              <w:b w:val="0"/>
              <w:bCs w:val="0"/>
              <w:sz w:val="24"/>
              <w:szCs w:val="24"/>
            </w:rPr>
          </w:pPr>
          <w:hyperlink w:anchor="_Toc84360391" w:history="1">
            <w:r w:rsidRPr="00EB3BF0">
              <w:rPr>
                <w:rStyle w:val="Hyperlink"/>
              </w:rPr>
              <w:t>5.0 Revision History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_Toc84360391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5ABB29A" w14:textId="41794A9C" w:rsidR="000E2336" w:rsidRDefault="00FE0D1B">
          <w:r>
            <w:rPr>
              <w:sz w:val="20"/>
              <w:szCs w:val="20"/>
            </w:rPr>
            <w:fldChar w:fldCharType="end"/>
          </w:r>
        </w:p>
      </w:sdtContent>
    </w:sdt>
    <w:p w14:paraId="16EF91CB" w14:textId="77777777" w:rsidR="008C23E0" w:rsidRPr="008C23E0" w:rsidRDefault="008C23E0" w:rsidP="008C23E0"/>
    <w:p w14:paraId="7FB8D609" w14:textId="77777777" w:rsidR="00A80339" w:rsidRDefault="00CF39CF" w:rsidP="000E2336">
      <w:pPr>
        <w:pStyle w:val="Heading1"/>
      </w:pPr>
      <w:bookmarkStart w:id="0" w:name="_Toc84360383"/>
      <w:r>
        <w:lastRenderedPageBreak/>
        <w:t xml:space="preserve">1.0 </w:t>
      </w:r>
      <w:r w:rsidR="004B413A">
        <w:t>Overview</w:t>
      </w:r>
      <w:bookmarkEnd w:id="0"/>
      <w:r>
        <w:tab/>
      </w:r>
    </w:p>
    <w:p w14:paraId="70F8076F" w14:textId="1A7FF4CC" w:rsidR="006E7C21" w:rsidRDefault="006E7C21" w:rsidP="006E7C21">
      <w:pPr>
        <w:pStyle w:val="Heading2"/>
      </w:pPr>
      <w:bookmarkStart w:id="1" w:name="_Toc71665471"/>
      <w:bookmarkStart w:id="2" w:name="_Toc73395145"/>
      <w:bookmarkStart w:id="3" w:name="_Toc84360384"/>
      <w:r w:rsidRPr="00600118">
        <w:t>1.1 Introduction</w:t>
      </w:r>
      <w:bookmarkEnd w:id="1"/>
      <w:bookmarkEnd w:id="2"/>
      <w:bookmarkEnd w:id="3"/>
    </w:p>
    <w:p w14:paraId="3A885093" w14:textId="5BEE1E74" w:rsidR="00863553" w:rsidRDefault="00863553" w:rsidP="00863553">
      <w:r>
        <w:t xml:space="preserve">The </w:t>
      </w:r>
      <w:proofErr w:type="spellStart"/>
      <w:r>
        <w:t>auxDAQ</w:t>
      </w:r>
      <w:proofErr w:type="spellEnd"/>
      <w:r>
        <w:t xml:space="preserve"> is a </w:t>
      </w:r>
      <w:proofErr w:type="gramStart"/>
      <w:r>
        <w:t>three part</w:t>
      </w:r>
      <w:proofErr w:type="gramEnd"/>
      <w:r>
        <w:t xml:space="preserve"> board pictured </w:t>
      </w:r>
      <w:r w:rsidR="00324ED2">
        <w:t xml:space="preserve">in the next section. In the rev1 configuration it provides 16 digital connectors, 4 SPI, 4 I2C, and 24 high resolution ADC inputs. There is also space for a RTC clock and </w:t>
      </w:r>
      <w:proofErr w:type="spellStart"/>
      <w:r w:rsidR="00324ED2">
        <w:t>XBee</w:t>
      </w:r>
      <w:proofErr w:type="spellEnd"/>
      <w:r w:rsidR="00324ED2">
        <w:t>.</w:t>
      </w:r>
    </w:p>
    <w:p w14:paraId="39DEFC78" w14:textId="1A87EE19" w:rsidR="00863553" w:rsidRDefault="00863553" w:rsidP="00863553"/>
    <w:p w14:paraId="73C8E0AB" w14:textId="77777777" w:rsidR="00863553" w:rsidRDefault="00863553" w:rsidP="00863553">
      <w:pPr>
        <w:pStyle w:val="Heading2"/>
      </w:pPr>
      <w:bookmarkStart w:id="4" w:name="_Toc84360385"/>
      <w:r>
        <w:t>1.2 Figures</w:t>
      </w:r>
      <w:bookmarkEnd w:id="4"/>
    </w:p>
    <w:p w14:paraId="6BC5EEA0" w14:textId="77777777" w:rsidR="00863553" w:rsidRPr="00863553" w:rsidRDefault="00863553" w:rsidP="00863553"/>
    <w:p w14:paraId="56321FEB" w14:textId="795245B7" w:rsidR="00863553" w:rsidRDefault="00863553" w:rsidP="00863553">
      <w:pPr>
        <w:jc w:val="center"/>
      </w:pPr>
      <w:r w:rsidRPr="00863553">
        <w:drawing>
          <wp:inline distT="0" distB="0" distL="0" distR="0" wp14:anchorId="449080DF" wp14:editId="6AD0CA75">
            <wp:extent cx="3340999" cy="5087815"/>
            <wp:effectExtent l="0" t="0" r="0" b="5080"/>
            <wp:docPr id="1" name="Picture 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8032" cy="509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8267" w14:textId="5E1F56AE" w:rsidR="00863553" w:rsidRDefault="00863553" w:rsidP="00863553">
      <w:pPr>
        <w:jc w:val="center"/>
      </w:pPr>
      <w:r>
        <w:t xml:space="preserve">The </w:t>
      </w:r>
      <w:proofErr w:type="spellStart"/>
      <w:r>
        <w:t>auxDAQ</w:t>
      </w:r>
      <w:proofErr w:type="spellEnd"/>
      <w:r>
        <w:t xml:space="preserve"> bottom board. </w:t>
      </w:r>
    </w:p>
    <w:p w14:paraId="0E957769" w14:textId="10377458" w:rsidR="00CF39CF" w:rsidRDefault="00863553" w:rsidP="00863553">
      <w:pPr>
        <w:jc w:val="center"/>
      </w:pPr>
      <w:r w:rsidRPr="00863553">
        <w:lastRenderedPageBreak/>
        <w:drawing>
          <wp:inline distT="0" distB="0" distL="0" distR="0" wp14:anchorId="62CF9EC2" wp14:editId="520A766E">
            <wp:extent cx="1828311" cy="7031963"/>
            <wp:effectExtent l="0" t="0" r="635" b="4445"/>
            <wp:docPr id="3" name="Picture 3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hematic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3846" cy="728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 w:rsidRPr="00863553">
        <w:drawing>
          <wp:inline distT="0" distB="0" distL="0" distR="0" wp14:anchorId="5B77B5F7" wp14:editId="1A8CB414">
            <wp:extent cx="2000218" cy="7047506"/>
            <wp:effectExtent l="0" t="0" r="0" b="1270"/>
            <wp:docPr id="2" name="Picture 2" descr="A close-up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ompute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1412" cy="719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45A" w14:textId="0BCAB07C" w:rsidR="00863553" w:rsidRDefault="00863553" w:rsidP="00863553">
      <w:pPr>
        <w:jc w:val="center"/>
      </w:pPr>
      <w:proofErr w:type="spellStart"/>
      <w:r>
        <w:t>auxDAQ</w:t>
      </w:r>
      <w:proofErr w:type="spellEnd"/>
      <w:r>
        <w:t xml:space="preserve"> analog and digital board.</w:t>
      </w:r>
    </w:p>
    <w:p w14:paraId="1712B87C" w14:textId="77777777" w:rsidR="00A12CD1" w:rsidRPr="004114CD" w:rsidRDefault="004114CD" w:rsidP="004114CD">
      <w:pPr>
        <w:pStyle w:val="Heading1"/>
      </w:pPr>
      <w:bookmarkStart w:id="5" w:name="_Toc84360386"/>
      <w:r w:rsidRPr="004114CD">
        <w:lastRenderedPageBreak/>
        <w:t>2.0 Hardware Reference</w:t>
      </w:r>
      <w:bookmarkEnd w:id="5"/>
    </w:p>
    <w:p w14:paraId="443C2F82" w14:textId="177D4E89" w:rsidR="008C5393" w:rsidRDefault="0005185F" w:rsidP="0005185F">
      <w:pPr>
        <w:pStyle w:val="Heading2"/>
      </w:pPr>
      <w:bookmarkStart w:id="6" w:name="_Toc84360387"/>
      <w:r>
        <w:t xml:space="preserve">2.1 </w:t>
      </w:r>
      <w:r w:rsidR="00052C5C">
        <w:t>Hardware</w:t>
      </w:r>
      <w:r>
        <w:t xml:space="preserve"> </w:t>
      </w:r>
      <w:r w:rsidR="00052C5C">
        <w:t>Pinout</w:t>
      </w:r>
      <w:bookmarkEnd w:id="6"/>
    </w:p>
    <w:p w14:paraId="53D9F34A" w14:textId="77777777" w:rsidR="00052C5C" w:rsidRDefault="00052C5C" w:rsidP="00052C5C">
      <w:r>
        <w:t xml:space="preserve">The </w:t>
      </w:r>
      <w:proofErr w:type="spellStart"/>
      <w:r>
        <w:t>auxDaq</w:t>
      </w:r>
      <w:proofErr w:type="spellEnd"/>
      <w:r>
        <w:t xml:space="preserve"> is a glorified breakout board.</w:t>
      </w:r>
    </w:p>
    <w:p w14:paraId="6B574582" w14:textId="77777777" w:rsidR="00052C5C" w:rsidRDefault="00052C5C" w:rsidP="00052C5C">
      <w:r>
        <w:t>In the rev1 configuration, the pinout is as follows.</w:t>
      </w:r>
    </w:p>
    <w:p w14:paraId="0E126E16" w14:textId="77777777" w:rsidR="00052C5C" w:rsidRDefault="00052C5C" w:rsidP="00052C5C">
      <w:r>
        <w:t xml:space="preserve">PIN 0 – Teensy Serial RX1 - </w:t>
      </w:r>
      <w:proofErr w:type="spellStart"/>
      <w:r>
        <w:t>Xbee</w:t>
      </w:r>
      <w:proofErr w:type="spellEnd"/>
      <w:r>
        <w:t xml:space="preserve"> Serial</w:t>
      </w:r>
    </w:p>
    <w:p w14:paraId="7415FE28" w14:textId="77777777" w:rsidR="00052C5C" w:rsidRDefault="00052C5C" w:rsidP="00052C5C">
      <w:r>
        <w:t xml:space="preserve">PIN 1 – Teensy Serial TX1 - </w:t>
      </w:r>
      <w:proofErr w:type="spellStart"/>
      <w:r>
        <w:t>Xbee</w:t>
      </w:r>
      <w:proofErr w:type="spellEnd"/>
      <w:r>
        <w:t xml:space="preserve"> Serial</w:t>
      </w:r>
    </w:p>
    <w:p w14:paraId="0AC43F44" w14:textId="77777777" w:rsidR="00052C5C" w:rsidRDefault="00052C5C" w:rsidP="00052C5C">
      <w:r>
        <w:t>Pin 2-9 – Teensy Digital Pin – Bottom board</w:t>
      </w:r>
    </w:p>
    <w:p w14:paraId="25BBDB90" w14:textId="77777777" w:rsidR="00052C5C" w:rsidRDefault="00052C5C" w:rsidP="00052C5C">
      <w:r>
        <w:t xml:space="preserve">Pin 10,14 – SPI CS </w:t>
      </w:r>
    </w:p>
    <w:p w14:paraId="32E2DE35" w14:textId="4D04782F" w:rsidR="00052C5C" w:rsidRDefault="00052C5C" w:rsidP="00052C5C">
      <w:r>
        <w:t>PIN 11,12,13 – SPI pins</w:t>
      </w:r>
    </w:p>
    <w:p w14:paraId="3F836FBA" w14:textId="47BE816A" w:rsidR="00B671DF" w:rsidRDefault="00B671DF" w:rsidP="00052C5C">
      <w:r>
        <w:t>PIN 15-17, 20</w:t>
      </w:r>
      <w:r w:rsidR="0057516B">
        <w:t xml:space="preserve">-24 </w:t>
      </w:r>
      <w:r w:rsidR="0057516B">
        <w:t xml:space="preserve">– Teensy Digital Pin – </w:t>
      </w:r>
      <w:r w:rsidR="0057516B">
        <w:t>Digital</w:t>
      </w:r>
      <w:r w:rsidR="0057516B">
        <w:t xml:space="preserve"> board</w:t>
      </w:r>
    </w:p>
    <w:p w14:paraId="7277882F" w14:textId="093B543D" w:rsidR="0057516B" w:rsidRDefault="0057516B" w:rsidP="00052C5C">
      <w:r>
        <w:t>PIN 18-19 – I2C pins</w:t>
      </w:r>
    </w:p>
    <w:p w14:paraId="200FFEED" w14:textId="3EBFDDD2" w:rsidR="0057516B" w:rsidRDefault="0057516B" w:rsidP="00052C5C">
      <w:r>
        <w:t xml:space="preserve">PIN 25-26 - </w:t>
      </w:r>
      <w:r>
        <w:t>SPI CS</w:t>
      </w:r>
      <w:r>
        <w:t xml:space="preserve"> – </w:t>
      </w:r>
      <w:r>
        <w:t>Digital board</w:t>
      </w:r>
    </w:p>
    <w:p w14:paraId="61ADA012" w14:textId="70CA678E" w:rsidR="0057516B" w:rsidRDefault="0057516B" w:rsidP="00052C5C">
      <w:r>
        <w:t>PIN 30 – Debug LED – Bottom board – Digital board</w:t>
      </w:r>
    </w:p>
    <w:p w14:paraId="6A5D7973" w14:textId="1F093195" w:rsidR="0057516B" w:rsidRDefault="0057516B" w:rsidP="00052C5C">
      <w:r>
        <w:t>PIN 33-35 – ADC CS</w:t>
      </w:r>
    </w:p>
    <w:p w14:paraId="4ED336C5" w14:textId="77777777" w:rsidR="00B96578" w:rsidRDefault="00B96578" w:rsidP="00B96578"/>
    <w:p w14:paraId="17E907E6" w14:textId="77777777" w:rsidR="00BB0652" w:rsidRPr="00BB0652" w:rsidRDefault="00BB0652" w:rsidP="00BB0652">
      <w:pPr>
        <w:jc w:val="center"/>
      </w:pPr>
    </w:p>
    <w:p w14:paraId="61E0BE59" w14:textId="77777777" w:rsidR="008C5393" w:rsidRDefault="008C5393" w:rsidP="008C5393">
      <w:pPr>
        <w:pStyle w:val="Heading1"/>
      </w:pPr>
      <w:bookmarkStart w:id="7" w:name="_Toc84360389"/>
      <w:r>
        <w:lastRenderedPageBreak/>
        <w:t>3.0 Software Theory of Operation</w:t>
      </w:r>
      <w:bookmarkEnd w:id="7"/>
    </w:p>
    <w:p w14:paraId="1A7E99F0" w14:textId="77777777" w:rsidR="00052C5C" w:rsidRDefault="00052C5C" w:rsidP="008C5393"/>
    <w:p w14:paraId="5E274B04" w14:textId="77777777" w:rsidR="008C5393" w:rsidRDefault="00090F67" w:rsidP="008C5393">
      <w:pPr>
        <w:pStyle w:val="Heading1"/>
      </w:pPr>
      <w:bookmarkStart w:id="8" w:name="_Toc84360390"/>
      <w:r>
        <w:lastRenderedPageBreak/>
        <w:t>4</w:t>
      </w:r>
      <w:r w:rsidR="008C5393">
        <w:t>.0 References</w:t>
      </w:r>
      <w:bookmarkEnd w:id="8"/>
    </w:p>
    <w:p w14:paraId="2475D044" w14:textId="77777777" w:rsidR="00984599" w:rsidRDefault="00984599" w:rsidP="0075641F"/>
    <w:p w14:paraId="56C38530" w14:textId="77777777" w:rsidR="00090F67" w:rsidRDefault="00090F67" w:rsidP="00090F67">
      <w:pPr>
        <w:pStyle w:val="Heading1"/>
      </w:pPr>
      <w:bookmarkStart w:id="9" w:name="_Toc84360391"/>
      <w:r>
        <w:lastRenderedPageBreak/>
        <w:t>5.0 Revision History</w:t>
      </w:r>
      <w:bookmarkEnd w:id="9"/>
    </w:p>
    <w:p w14:paraId="25D95D07" w14:textId="706F5EE2" w:rsidR="00090F67" w:rsidRPr="00B96578" w:rsidRDefault="004976B2" w:rsidP="00283131">
      <w:pPr>
        <w:pStyle w:val="RevisionHistory"/>
      </w:pPr>
      <w:r>
        <w:t>10</w:t>
      </w:r>
      <w:r w:rsidR="00090F67">
        <w:t>/</w:t>
      </w:r>
      <w:r>
        <w:t>5</w:t>
      </w:r>
      <w:r w:rsidR="00090F67">
        <w:t>/2021 (</w:t>
      </w:r>
      <w:r>
        <w:t>Peter Chu</w:t>
      </w:r>
      <w:r w:rsidR="00090F67">
        <w:t xml:space="preserve">) – </w:t>
      </w:r>
      <w:r>
        <w:t xml:space="preserve">This is the start of </w:t>
      </w:r>
      <w:proofErr w:type="spellStart"/>
      <w:r>
        <w:t>auxDAQ</w:t>
      </w:r>
      <w:proofErr w:type="spellEnd"/>
      <w:r>
        <w:t xml:space="preserve"> documentation</w:t>
      </w:r>
    </w:p>
    <w:p w14:paraId="1ED2A02D" w14:textId="77777777" w:rsidR="00B96578" w:rsidRPr="00B96578" w:rsidRDefault="00B96578" w:rsidP="00B96578"/>
    <w:p w14:paraId="11578E88" w14:textId="77777777" w:rsidR="00090F67" w:rsidRPr="00984599" w:rsidRDefault="00090F67" w:rsidP="0075641F"/>
    <w:sectPr w:rsidR="00090F67" w:rsidRPr="00984599" w:rsidSect="004114CD">
      <w:footerReference w:type="default" r:id="rId11"/>
      <w:pgSz w:w="12240" w:h="15840"/>
      <w:pgMar w:top="720" w:right="720" w:bottom="720" w:left="720" w:header="72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A624F" w14:textId="77777777" w:rsidR="008A10C5" w:rsidRDefault="008A10C5" w:rsidP="004B413A">
      <w:pPr>
        <w:spacing w:after="0" w:line="240" w:lineRule="auto"/>
      </w:pPr>
      <w:r>
        <w:separator/>
      </w:r>
    </w:p>
    <w:p w14:paraId="2D6A51CF" w14:textId="77777777" w:rsidR="008A10C5" w:rsidRDefault="008A10C5"/>
  </w:endnote>
  <w:endnote w:type="continuationSeparator" w:id="0">
    <w:p w14:paraId="0EF5149F" w14:textId="77777777" w:rsidR="008A10C5" w:rsidRDefault="008A10C5" w:rsidP="004B413A">
      <w:pPr>
        <w:spacing w:after="0" w:line="240" w:lineRule="auto"/>
      </w:pPr>
      <w:r>
        <w:continuationSeparator/>
      </w:r>
    </w:p>
    <w:p w14:paraId="6B24E3F6" w14:textId="77777777" w:rsidR="008A10C5" w:rsidRDefault="008A10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14124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653107" w14:textId="77777777" w:rsidR="004114CD" w:rsidRDefault="004114CD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16909D" w14:textId="77777777" w:rsidR="004114CD" w:rsidRDefault="004114CD"/>
  <w:p w14:paraId="42B6C448" w14:textId="77777777" w:rsidR="004C6A13" w:rsidRDefault="004C6A1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1399D" w14:textId="77777777" w:rsidR="008A10C5" w:rsidRDefault="008A10C5" w:rsidP="004B413A">
      <w:pPr>
        <w:spacing w:after="0" w:line="240" w:lineRule="auto"/>
      </w:pPr>
      <w:r>
        <w:separator/>
      </w:r>
    </w:p>
    <w:p w14:paraId="568C4647" w14:textId="77777777" w:rsidR="008A10C5" w:rsidRDefault="008A10C5"/>
  </w:footnote>
  <w:footnote w:type="continuationSeparator" w:id="0">
    <w:p w14:paraId="2DCA2EFD" w14:textId="77777777" w:rsidR="008A10C5" w:rsidRDefault="008A10C5" w:rsidP="004B413A">
      <w:pPr>
        <w:spacing w:after="0" w:line="240" w:lineRule="auto"/>
      </w:pPr>
      <w:r>
        <w:continuationSeparator/>
      </w:r>
    </w:p>
    <w:p w14:paraId="407975DA" w14:textId="77777777" w:rsidR="008A10C5" w:rsidRDefault="008A10C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B10D8"/>
    <w:multiLevelType w:val="hybridMultilevel"/>
    <w:tmpl w:val="BD90C37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16050D2"/>
    <w:multiLevelType w:val="hybridMultilevel"/>
    <w:tmpl w:val="9E34AB2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5B90AB4"/>
    <w:multiLevelType w:val="hybridMultilevel"/>
    <w:tmpl w:val="7676F75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DE449CB"/>
    <w:multiLevelType w:val="hybridMultilevel"/>
    <w:tmpl w:val="85DAA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65453"/>
    <w:multiLevelType w:val="hybridMultilevel"/>
    <w:tmpl w:val="57548FCC"/>
    <w:lvl w:ilvl="0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5" w15:restartNumberingAfterBreak="0">
    <w:nsid w:val="34DC10D5"/>
    <w:multiLevelType w:val="hybridMultilevel"/>
    <w:tmpl w:val="0C9AED9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AEB0753"/>
    <w:multiLevelType w:val="hybridMultilevel"/>
    <w:tmpl w:val="40DA3ED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5DD86458"/>
    <w:multiLevelType w:val="hybridMultilevel"/>
    <w:tmpl w:val="C15EA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774330"/>
    <w:multiLevelType w:val="hybridMultilevel"/>
    <w:tmpl w:val="8CD423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0012BDD"/>
    <w:multiLevelType w:val="hybridMultilevel"/>
    <w:tmpl w:val="018CD8D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71326E6C"/>
    <w:multiLevelType w:val="hybridMultilevel"/>
    <w:tmpl w:val="D55238F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10"/>
  </w:num>
  <w:num w:numId="7">
    <w:abstractNumId w:val="9"/>
  </w:num>
  <w:num w:numId="8">
    <w:abstractNumId w:val="6"/>
  </w:num>
  <w:num w:numId="9">
    <w:abstractNumId w:val="1"/>
  </w:num>
  <w:num w:numId="10">
    <w:abstractNumId w:val="3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6B2"/>
    <w:rsid w:val="0005185F"/>
    <w:rsid w:val="00052C5C"/>
    <w:rsid w:val="00090B9D"/>
    <w:rsid w:val="00090F67"/>
    <w:rsid w:val="000D7F84"/>
    <w:rsid w:val="000E2336"/>
    <w:rsid w:val="00102CBD"/>
    <w:rsid w:val="001D2DA5"/>
    <w:rsid w:val="00222F48"/>
    <w:rsid w:val="002665AA"/>
    <w:rsid w:val="00277EA1"/>
    <w:rsid w:val="00283131"/>
    <w:rsid w:val="002D019E"/>
    <w:rsid w:val="002D559F"/>
    <w:rsid w:val="002E3265"/>
    <w:rsid w:val="002E37E0"/>
    <w:rsid w:val="00324ED2"/>
    <w:rsid w:val="00341DEA"/>
    <w:rsid w:val="00356C99"/>
    <w:rsid w:val="003D0368"/>
    <w:rsid w:val="004114CD"/>
    <w:rsid w:val="00422ECE"/>
    <w:rsid w:val="0046225C"/>
    <w:rsid w:val="00473F05"/>
    <w:rsid w:val="00483065"/>
    <w:rsid w:val="004976B2"/>
    <w:rsid w:val="004A108C"/>
    <w:rsid w:val="004B413A"/>
    <w:rsid w:val="004C6A13"/>
    <w:rsid w:val="00523EE4"/>
    <w:rsid w:val="00553923"/>
    <w:rsid w:val="0057516B"/>
    <w:rsid w:val="005B52EC"/>
    <w:rsid w:val="00672EA7"/>
    <w:rsid w:val="00690D37"/>
    <w:rsid w:val="006E7C21"/>
    <w:rsid w:val="006F6476"/>
    <w:rsid w:val="00741927"/>
    <w:rsid w:val="0075641F"/>
    <w:rsid w:val="007B764A"/>
    <w:rsid w:val="00813D8C"/>
    <w:rsid w:val="00863553"/>
    <w:rsid w:val="008756C4"/>
    <w:rsid w:val="00887084"/>
    <w:rsid w:val="008A10C5"/>
    <w:rsid w:val="008A66B2"/>
    <w:rsid w:val="008B0B8E"/>
    <w:rsid w:val="008C23E0"/>
    <w:rsid w:val="008C5393"/>
    <w:rsid w:val="00980C98"/>
    <w:rsid w:val="00984599"/>
    <w:rsid w:val="00996E58"/>
    <w:rsid w:val="00A12CD1"/>
    <w:rsid w:val="00A80339"/>
    <w:rsid w:val="00B02195"/>
    <w:rsid w:val="00B671DF"/>
    <w:rsid w:val="00B96578"/>
    <w:rsid w:val="00BB0652"/>
    <w:rsid w:val="00BD4BCE"/>
    <w:rsid w:val="00C85467"/>
    <w:rsid w:val="00CB08A3"/>
    <w:rsid w:val="00CF39CF"/>
    <w:rsid w:val="00D03A59"/>
    <w:rsid w:val="00D069B3"/>
    <w:rsid w:val="00D831DA"/>
    <w:rsid w:val="00DA1E84"/>
    <w:rsid w:val="00DD2728"/>
    <w:rsid w:val="00E52A30"/>
    <w:rsid w:val="00E53863"/>
    <w:rsid w:val="00E53F90"/>
    <w:rsid w:val="00E57855"/>
    <w:rsid w:val="00EA3742"/>
    <w:rsid w:val="00F06005"/>
    <w:rsid w:val="00F3590D"/>
    <w:rsid w:val="00F724E7"/>
    <w:rsid w:val="00FC1C99"/>
    <w:rsid w:val="00FD491F"/>
    <w:rsid w:val="00FE0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D1A4A"/>
  <w15:chartTrackingRefBased/>
  <w15:docId w15:val="{019587F5-6289-124B-BF90-567C08445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578"/>
    <w:rPr>
      <w:sz w:val="24"/>
    </w:rPr>
  </w:style>
  <w:style w:type="paragraph" w:styleId="Heading1">
    <w:name w:val="heading 1"/>
    <w:aliases w:val="1. Chapter"/>
    <w:basedOn w:val="Normal"/>
    <w:next w:val="Normal"/>
    <w:link w:val="Heading1Char"/>
    <w:autoRedefine/>
    <w:uiPriority w:val="9"/>
    <w:qFormat/>
    <w:rsid w:val="00483065"/>
    <w:pPr>
      <w:keepNext/>
      <w:keepLines/>
      <w:pageBreakBefore/>
      <w:pBdr>
        <w:bottom w:val="single" w:sz="18" w:space="1" w:color="002060"/>
      </w:pBdr>
      <w:spacing w:before="120" w:after="240"/>
      <w:jc w:val="center"/>
      <w:outlineLvl w:val="0"/>
    </w:pPr>
    <w:rPr>
      <w:rFonts w:ascii="Calibri" w:eastAsiaTheme="majorEastAsia" w:hAnsi="Calibri" w:cs="Calibri"/>
      <w:b/>
      <w:bCs/>
      <w:color w:val="2F5496" w:themeColor="accent1" w:themeShade="BF"/>
      <w:sz w:val="44"/>
      <w:szCs w:val="40"/>
    </w:rPr>
  </w:style>
  <w:style w:type="paragraph" w:styleId="Heading2">
    <w:name w:val="heading 2"/>
    <w:aliases w:val="2. Section"/>
    <w:basedOn w:val="Normal"/>
    <w:next w:val="Normal"/>
    <w:link w:val="Heading2Char"/>
    <w:autoRedefine/>
    <w:uiPriority w:val="9"/>
    <w:qFormat/>
    <w:rsid w:val="00483065"/>
    <w:pPr>
      <w:keepNext/>
      <w:keepLines/>
      <w:spacing w:before="40" w:after="40"/>
      <w:outlineLvl w:val="1"/>
    </w:pPr>
    <w:rPr>
      <w:rFonts w:eastAsiaTheme="majorEastAsia" w:cstheme="minorHAnsi"/>
      <w:b/>
      <w:bCs/>
      <w:color w:val="2F5496" w:themeColor="accent1" w:themeShade="BF"/>
      <w:sz w:val="28"/>
      <w:szCs w:val="28"/>
    </w:rPr>
  </w:style>
  <w:style w:type="paragraph" w:styleId="Heading3">
    <w:name w:val="heading 3"/>
    <w:aliases w:val="3. Subsection"/>
    <w:basedOn w:val="Normal"/>
    <w:next w:val="Normal"/>
    <w:link w:val="Heading3Char"/>
    <w:autoRedefine/>
    <w:uiPriority w:val="9"/>
    <w:qFormat/>
    <w:rsid w:val="00483065"/>
    <w:pPr>
      <w:keepNext/>
      <w:keepLines/>
      <w:spacing w:before="40" w:after="0"/>
      <w:outlineLvl w:val="2"/>
    </w:pPr>
    <w:rPr>
      <w:rFonts w:ascii="Calibri" w:eastAsiaTheme="majorEastAsia" w:hAnsi="Calibri" w:cs="Calibr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B96578"/>
    <w:pPr>
      <w:ind w:left="450" w:hanging="450"/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rsid w:val="00B9657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uiPriority w:val="35"/>
    <w:unhideWhenUsed/>
    <w:qFormat/>
    <w:rsid w:val="00483065"/>
    <w:pPr>
      <w:keepNext/>
      <w:spacing w:after="0" w:line="240" w:lineRule="auto"/>
      <w:jc w:val="center"/>
    </w:pPr>
    <w:rPr>
      <w:i/>
      <w:iCs/>
      <w:color w:val="767171" w:themeColor="background2" w:themeShade="80"/>
    </w:rPr>
  </w:style>
  <w:style w:type="table" w:customStyle="1" w:styleId="CircuitLabelStyle">
    <w:name w:val="Circuit Label Style"/>
    <w:basedOn w:val="TableNormal"/>
    <w:uiPriority w:val="99"/>
    <w:rsid w:val="00483065"/>
    <w:pPr>
      <w:spacing w:before="40" w:after="120" w:line="240" w:lineRule="auto"/>
    </w:pPr>
    <w:rPr>
      <w:sz w:val="24"/>
    </w:rPr>
    <w:tblPr>
      <w:tblStyleRowBandSize w:val="1"/>
    </w:tblPr>
    <w:tblStylePr w:type="firstCol">
      <w:rPr>
        <w:b/>
      </w:rPr>
    </w:tblStylePr>
    <w:tblStylePr w:type="band2Horz">
      <w:tblPr/>
      <w:tcPr>
        <w:shd w:val="clear" w:color="auto" w:fill="E7E6E6" w:themeFill="background2"/>
      </w:tcPr>
    </w:tblStylePr>
  </w:style>
  <w:style w:type="character" w:styleId="Emphasis">
    <w:name w:val="Emphasis"/>
    <w:basedOn w:val="DefaultParagraphFont"/>
    <w:uiPriority w:val="20"/>
    <w:rsid w:val="00483065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483065"/>
    <w:rPr>
      <w:color w:val="954F72" w:themeColor="followedHyperlink"/>
      <w:u w:val="single"/>
    </w:rPr>
  </w:style>
  <w:style w:type="character" w:customStyle="1" w:styleId="Heading1Char">
    <w:name w:val="Heading 1 Char"/>
    <w:aliases w:val="1. Chapter Char"/>
    <w:basedOn w:val="DefaultParagraphFont"/>
    <w:link w:val="Heading1"/>
    <w:uiPriority w:val="9"/>
    <w:rsid w:val="00483065"/>
    <w:rPr>
      <w:rFonts w:ascii="Calibri" w:eastAsiaTheme="majorEastAsia" w:hAnsi="Calibri" w:cs="Calibri"/>
      <w:b/>
      <w:bCs/>
      <w:color w:val="2F5496" w:themeColor="accent1" w:themeShade="BF"/>
      <w:sz w:val="44"/>
      <w:szCs w:val="40"/>
    </w:rPr>
  </w:style>
  <w:style w:type="paragraph" w:styleId="Footer">
    <w:name w:val="footer"/>
    <w:basedOn w:val="Normal"/>
    <w:link w:val="FooterChar"/>
    <w:uiPriority w:val="99"/>
    <w:unhideWhenUsed/>
    <w:rsid w:val="004830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3065"/>
    <w:rPr>
      <w:sz w:val="24"/>
    </w:rPr>
  </w:style>
  <w:style w:type="table" w:styleId="GridTable2-Accent3">
    <w:name w:val="Grid Table 2 Accent 3"/>
    <w:basedOn w:val="TableNormal"/>
    <w:uiPriority w:val="47"/>
    <w:rsid w:val="00483065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4830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3065"/>
    <w:rPr>
      <w:sz w:val="24"/>
    </w:rPr>
  </w:style>
  <w:style w:type="character" w:styleId="Hyperlink">
    <w:name w:val="Hyperlink"/>
    <w:basedOn w:val="DefaultParagraphFont"/>
    <w:uiPriority w:val="99"/>
    <w:unhideWhenUsed/>
    <w:rsid w:val="00483065"/>
    <w:rPr>
      <w:color w:val="0563C1" w:themeColor="hyperlink"/>
      <w:u w:val="single"/>
    </w:rPr>
  </w:style>
  <w:style w:type="character" w:styleId="IntenseEmphasis">
    <w:name w:val="Intense Emphasis"/>
    <w:basedOn w:val="DefaultParagraphFont"/>
    <w:uiPriority w:val="21"/>
    <w:rsid w:val="00483065"/>
    <w:rPr>
      <w:i/>
      <w:iCs/>
      <w:color w:val="4472C4" w:themeColor="accent1"/>
    </w:rPr>
  </w:style>
  <w:style w:type="paragraph" w:styleId="IntenseQuote">
    <w:name w:val="Intense Quote"/>
    <w:aliases w:val="Table of Contents Title"/>
    <w:basedOn w:val="Normal"/>
    <w:next w:val="Normal"/>
    <w:link w:val="IntenseQuoteChar"/>
    <w:uiPriority w:val="30"/>
    <w:rsid w:val="00483065"/>
    <w:pPr>
      <w:pBdr>
        <w:bottom w:val="single" w:sz="12" w:space="2" w:color="4472C4" w:themeColor="accent1"/>
      </w:pBdr>
      <w:spacing w:after="240"/>
    </w:pPr>
    <w:rPr>
      <w:b/>
      <w:i/>
      <w:iCs/>
      <w:color w:val="4472C4" w:themeColor="accent1"/>
      <w:sz w:val="32"/>
      <w:szCs w:val="18"/>
    </w:rPr>
  </w:style>
  <w:style w:type="character" w:customStyle="1" w:styleId="IntenseQuoteChar">
    <w:name w:val="Intense Quote Char"/>
    <w:aliases w:val="Table of Contents Title Char"/>
    <w:basedOn w:val="DefaultParagraphFont"/>
    <w:link w:val="IntenseQuote"/>
    <w:uiPriority w:val="30"/>
    <w:rsid w:val="00483065"/>
    <w:rPr>
      <w:b/>
      <w:i/>
      <w:iCs/>
      <w:color w:val="4472C4" w:themeColor="accent1"/>
      <w:sz w:val="32"/>
      <w:szCs w:val="18"/>
    </w:rPr>
  </w:style>
  <w:style w:type="paragraph" w:styleId="ListParagraph">
    <w:name w:val="List Paragraph"/>
    <w:basedOn w:val="Normal"/>
    <w:uiPriority w:val="34"/>
    <w:rsid w:val="00483065"/>
    <w:pPr>
      <w:ind w:left="720"/>
      <w:contextualSpacing/>
    </w:pPr>
  </w:style>
  <w:style w:type="table" w:styleId="ListTable2-Accent3">
    <w:name w:val="List Table 2 Accent 3"/>
    <w:basedOn w:val="TableNormal"/>
    <w:uiPriority w:val="47"/>
    <w:rsid w:val="0048306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1">
    <w:name w:val="Plain Table 1"/>
    <w:basedOn w:val="TableNormal"/>
    <w:uiPriority w:val="41"/>
    <w:rsid w:val="0048306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4830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4830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Strong">
    <w:name w:val="Strong"/>
    <w:basedOn w:val="DefaultParagraphFont"/>
    <w:uiPriority w:val="22"/>
    <w:rsid w:val="00483065"/>
    <w:rPr>
      <w:b/>
      <w:bCs/>
    </w:rPr>
  </w:style>
  <w:style w:type="character" w:customStyle="1" w:styleId="Heading2Char">
    <w:name w:val="Heading 2 Char"/>
    <w:aliases w:val="2. Section Char"/>
    <w:basedOn w:val="DefaultParagraphFont"/>
    <w:link w:val="Heading2"/>
    <w:uiPriority w:val="9"/>
    <w:rsid w:val="00483065"/>
    <w:rPr>
      <w:rFonts w:eastAsiaTheme="majorEastAsia" w:cstheme="minorHAnsi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aliases w:val="3. Subsection Char"/>
    <w:basedOn w:val="DefaultParagraphFont"/>
    <w:link w:val="Heading3"/>
    <w:uiPriority w:val="9"/>
    <w:rsid w:val="00483065"/>
    <w:rPr>
      <w:rFonts w:ascii="Calibri" w:eastAsiaTheme="majorEastAsia" w:hAnsi="Calibri" w:cs="Calibr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065"/>
    <w:pPr>
      <w:numPr>
        <w:ilvl w:val="1"/>
      </w:numPr>
      <w:spacing w:after="0"/>
    </w:pPr>
    <w:rPr>
      <w:rFonts w:eastAsiaTheme="minorEastAsia"/>
      <w:color w:val="5A5A5A" w:themeColor="text1" w:themeTint="A5"/>
      <w:spacing w:val="15"/>
      <w:sz w:val="22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83065"/>
    <w:rPr>
      <w:rFonts w:eastAsiaTheme="minorEastAsia"/>
      <w:color w:val="5A5A5A" w:themeColor="text1" w:themeTint="A5"/>
      <w:spacing w:val="15"/>
      <w:szCs w:val="20"/>
    </w:rPr>
  </w:style>
  <w:style w:type="table" w:styleId="TableGrid">
    <w:name w:val="Table Grid"/>
    <w:basedOn w:val="TableNormal"/>
    <w:uiPriority w:val="39"/>
    <w:rsid w:val="004830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autoRedefine/>
    <w:uiPriority w:val="10"/>
    <w:qFormat/>
    <w:rsid w:val="00483065"/>
    <w:pPr>
      <w:spacing w:after="0" w:line="240" w:lineRule="auto"/>
      <w:contextualSpacing/>
    </w:pPr>
    <w:rPr>
      <w:rFonts w:ascii="Calibri" w:eastAsiaTheme="majorEastAsia" w:hAnsi="Calibri" w:cs="Calibr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3065"/>
    <w:rPr>
      <w:rFonts w:ascii="Calibri" w:eastAsiaTheme="majorEastAsia" w:hAnsi="Calibri" w:cs="Calibri"/>
      <w:b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090F67"/>
    <w:pPr>
      <w:tabs>
        <w:tab w:val="right" w:leader="dot" w:pos="10790"/>
      </w:tabs>
      <w:spacing w:before="240" w:after="0"/>
    </w:pPr>
    <w:rPr>
      <w:b/>
      <w:bCs/>
      <w:noProof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090B9D"/>
    <w:pPr>
      <w:tabs>
        <w:tab w:val="right" w:leader="dot" w:pos="10790"/>
      </w:tabs>
      <w:spacing w:after="0"/>
      <w:ind w:left="240"/>
    </w:pPr>
    <w:rPr>
      <w:iCs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90B9D"/>
    <w:pPr>
      <w:tabs>
        <w:tab w:val="right" w:leader="dot" w:pos="10790"/>
      </w:tabs>
      <w:spacing w:after="0"/>
      <w:ind w:left="480"/>
    </w:pPr>
    <w:rPr>
      <w:i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83065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83065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83065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83065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83065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83065"/>
    <w:pPr>
      <w:spacing w:after="0"/>
      <w:ind w:left="1920"/>
    </w:pPr>
    <w:rPr>
      <w:sz w:val="20"/>
      <w:szCs w:val="20"/>
    </w:rPr>
  </w:style>
  <w:style w:type="paragraph" w:styleId="TOCHeading">
    <w:name w:val="TOC Heading"/>
    <w:basedOn w:val="IntenseQuote"/>
    <w:next w:val="Normal"/>
    <w:uiPriority w:val="39"/>
    <w:unhideWhenUsed/>
    <w:rsid w:val="00483065"/>
    <w:pPr>
      <w:spacing w:after="0"/>
    </w:pPr>
    <w:rPr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48306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B96578"/>
    <w:rPr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B96578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RevisionHistory">
    <w:name w:val="Revision History"/>
    <w:basedOn w:val="Normal"/>
    <w:link w:val="RevisionHistoryChar"/>
    <w:uiPriority w:val="34"/>
    <w:qFormat/>
    <w:rsid w:val="00283131"/>
    <w:pPr>
      <w:ind w:left="360" w:hanging="360"/>
    </w:pPr>
  </w:style>
  <w:style w:type="character" w:customStyle="1" w:styleId="RevisionHistoryChar">
    <w:name w:val="Revision History Char"/>
    <w:basedOn w:val="Heading4Char"/>
    <w:link w:val="RevisionHistory"/>
    <w:uiPriority w:val="34"/>
    <w:rsid w:val="00283131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535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eter/Developer/GTORDocumentation/03%20-%20Electrical%20Documentation/Documentation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8CDF52-8EC7-4881-B70F-61A9265EAC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Documentation_Template.dotx</Template>
  <TotalTime>14</TotalTime>
  <Pages>7</Pages>
  <Words>275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Chu, Peter L</cp:lastModifiedBy>
  <cp:revision>5</cp:revision>
  <cp:lastPrinted>2020-06-06T23:39:00Z</cp:lastPrinted>
  <dcterms:created xsi:type="dcterms:W3CDTF">2021-10-06T00:43:00Z</dcterms:created>
  <dcterms:modified xsi:type="dcterms:W3CDTF">2021-10-06T01:15:00Z</dcterms:modified>
</cp:coreProperties>
</file>